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EE3" w:rsidRPr="00035CD9" w:rsidRDefault="002B514C" w:rsidP="00F102AF">
      <w:pPr>
        <w:jc w:val="both"/>
        <w:rPr>
          <w:rFonts w:cs="B Nazanin"/>
          <w:b/>
          <w:bCs/>
          <w:sz w:val="24"/>
          <w:szCs w:val="24"/>
          <w:rtl/>
        </w:rPr>
      </w:pPr>
      <w:bookmarkStart w:id="0" w:name="_GoBack"/>
      <w:bookmarkEnd w:id="0"/>
      <w:r w:rsidRPr="00035CD9">
        <w:rPr>
          <w:rFonts w:cs="B Nazanin" w:hint="cs"/>
          <w:b/>
          <w:bCs/>
          <w:sz w:val="24"/>
          <w:szCs w:val="24"/>
          <w:rtl/>
        </w:rPr>
        <w:t>روز اول: سالمند</w:t>
      </w:r>
      <w:r w:rsidR="001C299E" w:rsidRPr="00035CD9">
        <w:rPr>
          <w:rFonts w:cs="B Nazanin" w:hint="cs"/>
          <w:b/>
          <w:bCs/>
          <w:sz w:val="24"/>
          <w:szCs w:val="24"/>
          <w:rtl/>
        </w:rPr>
        <w:t xml:space="preserve"> و منزلت اجتماعی</w:t>
      </w:r>
    </w:p>
    <w:p w:rsidR="001C299E" w:rsidRPr="00035CD9" w:rsidRDefault="00C86469" w:rsidP="00F102AF">
      <w:pPr>
        <w:autoSpaceDE w:val="0"/>
        <w:autoSpaceDN w:val="0"/>
        <w:adjustRightInd w:val="0"/>
        <w:jc w:val="both"/>
        <w:rPr>
          <w:rFonts w:cs="B Nazanin"/>
          <w:b/>
          <w:bCs/>
          <w:sz w:val="24"/>
          <w:szCs w:val="24"/>
          <w:rtl/>
        </w:rPr>
      </w:pPr>
      <w:r w:rsidRPr="00035CD9">
        <w:rPr>
          <w:rFonts w:ascii="Times New Roman" w:eastAsia="Times New Roman" w:hAnsi="Times New Roman" w:cs="B Nazanin" w:hint="cs"/>
          <w:sz w:val="24"/>
          <w:szCs w:val="24"/>
          <w:rtl/>
        </w:rPr>
        <w:t>منزلت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تکریم</w:t>
      </w:r>
      <w:r w:rsidR="00523061">
        <w:rPr>
          <w:rFonts w:ascii="Times New Roman" w:eastAsia="Times New Roman" w:hAnsi="Times New Roman" w:cs="B Nazanin" w:hint="cs"/>
          <w:sz w:val="24"/>
          <w:szCs w:val="24"/>
          <w:rtl/>
        </w:rPr>
        <w:t xml:space="preserve"> سالمند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یک</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مفهوم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چند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لایه</w:t>
      </w:r>
      <w:r w:rsidRPr="00035CD9">
        <w:rPr>
          <w:rFonts w:ascii="Times New Roman" w:eastAsia="Times New Roman" w:hAnsi="Times New Roman" w:cs="B Nazanin"/>
          <w:sz w:val="24"/>
          <w:szCs w:val="24"/>
        </w:rPr>
        <w:t xml:space="preserve">  </w:t>
      </w:r>
      <w:r w:rsidR="00523061">
        <w:rPr>
          <w:rFonts w:ascii="Times New Roman" w:eastAsia="Times New Roman" w:hAnsi="Times New Roman" w:cs="B Nazanin" w:hint="cs"/>
          <w:sz w:val="24"/>
          <w:szCs w:val="24"/>
          <w:rtl/>
        </w:rPr>
        <w:t>می باشد.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منزلت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هویت</w:t>
      </w:r>
      <w:r w:rsidRPr="00035CD9">
        <w:rPr>
          <w:rFonts w:ascii="Times New Roman" w:eastAsia="Times New Roman" w:hAnsi="Times New Roman" w:cs="B Nazanin"/>
          <w:sz w:val="24"/>
          <w:szCs w:val="24"/>
        </w:rPr>
        <w:t xml:space="preserve"> )</w:t>
      </w:r>
      <w:r w:rsidR="00765970"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احترام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اعتماد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نفس</w:t>
      </w:r>
      <w:r w:rsidRPr="00035CD9">
        <w:rPr>
          <w:rFonts w:ascii="Times New Roman" w:eastAsia="Times New Roman" w:hAnsi="Times New Roman" w:cs="B Nazanin"/>
          <w:sz w:val="24"/>
          <w:szCs w:val="24"/>
        </w:rPr>
        <w:t>(</w:t>
      </w:r>
      <w:r w:rsidR="00523061">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حقوق</w:t>
      </w:r>
      <w:r w:rsidR="00765970"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فردی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عدالت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حق</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انتخاب</w:t>
      </w:r>
      <w:r w:rsidRPr="00035CD9">
        <w:rPr>
          <w:rFonts w:ascii="Times New Roman" w:eastAsia="Times New Roman" w:hAnsi="Times New Roman" w:cs="B Nazanin"/>
          <w:sz w:val="24"/>
          <w:szCs w:val="24"/>
        </w:rPr>
        <w:t>(</w:t>
      </w:r>
      <w:r w:rsidR="00523061">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خود</w:t>
      </w:r>
      <w:r w:rsidR="00765970"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محوری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خودکار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بودن</w:t>
      </w:r>
      <w:r w:rsidRPr="00035CD9">
        <w:rPr>
          <w:rFonts w:ascii="Times New Roman" w:eastAsia="Times New Roman" w:hAnsi="Times New Roman" w:cs="B Nazanin"/>
          <w:sz w:val="24"/>
          <w:szCs w:val="24"/>
        </w:rPr>
        <w:t>)</w:t>
      </w:r>
      <w:r w:rsidRPr="00035CD9">
        <w:rPr>
          <w:rFonts w:ascii="Times New Roman" w:eastAsia="Times New Roman" w:hAnsi="Times New Roman" w:cs="B Nazanin"/>
          <w:sz w:val="24"/>
          <w:szCs w:val="24"/>
          <w:rtl/>
        </w:rPr>
        <w:t>داشتن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استقلال</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کنترل</w:t>
      </w:r>
      <w:r w:rsidRPr="00035CD9">
        <w:rPr>
          <w:rFonts w:ascii="Times New Roman" w:eastAsia="Times New Roman" w:hAnsi="Times New Roman" w:cs="B Nazanin"/>
          <w:sz w:val="24"/>
          <w:szCs w:val="24"/>
        </w:rPr>
        <w:t>(</w:t>
      </w:r>
      <w:r w:rsidR="00523061">
        <w:rPr>
          <w:rFonts w:ascii="Times New Roman" w:eastAsia="Times New Roman" w:hAnsi="Times New Roman" w:cs="B Nazanin" w:hint="cs"/>
          <w:sz w:val="24"/>
          <w:szCs w:val="24"/>
          <w:rtl/>
        </w:rPr>
        <w:t xml:space="preserve"> ن</w:t>
      </w:r>
      <w:r w:rsidRPr="00035CD9">
        <w:rPr>
          <w:rFonts w:ascii="Times New Roman" w:eastAsia="Times New Roman" w:hAnsi="Times New Roman" w:cs="B Nazanin"/>
          <w:sz w:val="24"/>
          <w:szCs w:val="24"/>
          <w:rtl/>
        </w:rPr>
        <w:t>مود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می</w:t>
      </w:r>
      <w:r w:rsidR="00F102AF">
        <w:rPr>
          <w:rFonts w:ascii="Times New Roman" w:eastAsia="Times New Roman" w:hAnsi="Times New Roman" w:cs="B Nazanin" w:hint="cs"/>
          <w:sz w:val="24"/>
          <w:szCs w:val="24"/>
          <w:rtl/>
        </w:rPr>
        <w:t xml:space="preserve"> یابد</w:t>
      </w:r>
      <w:r w:rsidRPr="00035CD9">
        <w:rPr>
          <w:rFonts w:ascii="BNazanin" w:hAnsi="BNazanin" w:cs="B Nazanin"/>
          <w:sz w:val="24"/>
          <w:szCs w:val="24"/>
        </w:rPr>
        <w:t>.</w:t>
      </w:r>
      <w:r w:rsidR="00765970" w:rsidRPr="00035CD9">
        <w:rPr>
          <w:rFonts w:ascii="Times New Roman" w:eastAsia="Times New Roman" w:hAnsi="Times New Roman" w:cs="B Nazanin" w:hint="cs"/>
          <w:sz w:val="24"/>
          <w:szCs w:val="24"/>
          <w:rtl/>
        </w:rPr>
        <w:t xml:space="preserve"> </w:t>
      </w:r>
      <w:r w:rsidR="001E32B9">
        <w:rPr>
          <w:rFonts w:ascii="Times New Roman" w:eastAsia="Times New Roman" w:hAnsi="Times New Roman" w:cs="B Nazanin" w:hint="cs"/>
          <w:sz w:val="24"/>
          <w:szCs w:val="24"/>
          <w:rtl/>
        </w:rPr>
        <w:t xml:space="preserve">منزلت اجتماعی سالمند </w:t>
      </w:r>
      <w:r w:rsidR="001C299E" w:rsidRPr="00035CD9">
        <w:rPr>
          <w:rFonts w:ascii="Times New Roman" w:eastAsia="Times New Roman" w:hAnsi="Times New Roman" w:cs="B Nazanin"/>
          <w:sz w:val="24"/>
          <w:szCs w:val="24"/>
          <w:rtl/>
        </w:rPr>
        <w:t>به معنای جایگاه و ارزش اجتماعی‌ است که جامعه به این گروه از افراد اختصاص می‌دهد. در واقع، منزلت اجتماعی سالمندان نه تنها به وضعیت اجتماعی و اقتصادی آنها بستگی دارد، بلکه به نحوه‌ای که دیگران آنها را می‌بینند و چقدر به تجربه و دانشی که دارند، احترام می‌گذارند نیز مربوط می‌شود. این مفهوم به شدت تحت تأثیر فرهنگ، ارزش‌ها و نظام‌های اجتماعی موجود در هر جامعه قرار دارد</w:t>
      </w:r>
      <w:r w:rsidR="001C299E" w:rsidRPr="00035CD9">
        <w:rPr>
          <w:rFonts w:cs="B Nazanin" w:hint="cs"/>
          <w:b/>
          <w:bCs/>
          <w:sz w:val="24"/>
          <w:szCs w:val="24"/>
          <w:rtl/>
        </w:rPr>
        <w:t>.</w:t>
      </w:r>
    </w:p>
    <w:p w:rsidR="00765970" w:rsidRPr="00035CD9" w:rsidRDefault="00765970" w:rsidP="00F102AF">
      <w:pPr>
        <w:autoSpaceDE w:val="0"/>
        <w:autoSpaceDN w:val="0"/>
        <w:adjustRightInd w:val="0"/>
        <w:jc w:val="both"/>
        <w:rPr>
          <w:rFonts w:ascii="Times New Roman" w:eastAsia="Times New Roman" w:hAnsi="Times New Roman" w:cs="B Nazanin"/>
          <w:sz w:val="24"/>
          <w:szCs w:val="24"/>
          <w:rtl/>
        </w:rPr>
      </w:pP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فرهنگ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اسلامی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وجود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احسان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آنان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مثابه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عاملی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جهت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نزول</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برکات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خیرات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زندگی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باعث</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رخ</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دادن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اثرات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مثبت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سازنده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زندگی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اطرافیان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قلمداد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شده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است</w:t>
      </w:r>
      <w:r w:rsidR="00F102AF">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رسول</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خدا</w:t>
      </w:r>
      <w:r w:rsidRPr="00035CD9">
        <w:rPr>
          <w:rFonts w:ascii="Times New Roman" w:eastAsia="Times New Roman" w:hAnsi="Times New Roman" w:cs="B Nazanin"/>
          <w:sz w:val="24"/>
          <w:szCs w:val="24"/>
        </w:rPr>
        <w:t>)</w:t>
      </w:r>
      <w:r w:rsidR="00F102AF">
        <w:rPr>
          <w:rFonts w:ascii="Times New Roman" w:eastAsia="Times New Roman" w:hAnsi="Times New Roman" w:cs="B Nazanin" w:hint="cs"/>
          <w:sz w:val="24"/>
          <w:szCs w:val="24"/>
          <w:rtl/>
        </w:rPr>
        <w:t>ص)</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فرمودند</w:t>
      </w:r>
      <w:r w:rsidR="00F102AF">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وجو</w:t>
      </w:r>
      <w:r w:rsidR="00F102AF">
        <w:rPr>
          <w:rFonts w:ascii="Times New Roman" w:eastAsia="Times New Roman" w:hAnsi="Times New Roman" w:cs="B Nazanin" w:hint="cs"/>
          <w:sz w:val="24"/>
          <w:szCs w:val="24"/>
          <w:rtl/>
        </w:rPr>
        <w:t xml:space="preserve">د </w:t>
      </w:r>
      <w:r w:rsidRPr="00035CD9">
        <w:rPr>
          <w:rFonts w:ascii="Times New Roman" w:eastAsia="Times New Roman" w:hAnsi="Times New Roman" w:cs="B Nazanin" w:hint="cs"/>
          <w:sz w:val="24"/>
          <w:szCs w:val="24"/>
          <w:rtl/>
        </w:rPr>
        <w:t>افراد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سالخورده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بین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شما</w:t>
      </w:r>
      <w:r w:rsidRPr="00035CD9">
        <w:rPr>
          <w:rFonts w:ascii="Times New Roman" w:eastAsia="Times New Roman" w:hAnsi="Times New Roman" w:cs="B Nazanin" w:hint="cs"/>
          <w:sz w:val="24"/>
          <w:szCs w:val="24"/>
          <w:rtl/>
        </w:rPr>
        <w:t xml:space="preserve"> ، </w:t>
      </w:r>
      <w:r w:rsidRPr="00035CD9">
        <w:rPr>
          <w:rFonts w:ascii="Times New Roman" w:eastAsia="Times New Roman" w:hAnsi="Times New Roman" w:cs="B Nazanin"/>
          <w:sz w:val="24"/>
          <w:szCs w:val="24"/>
          <w:rtl/>
        </w:rPr>
        <w:t>باعث</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افزایش</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رحمت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لطف</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پروردگار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گسترش</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نعمت 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الهی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w:t>
      </w:r>
      <w:r w:rsidRPr="00035CD9">
        <w:rPr>
          <w:rFonts w:ascii="Times New Roman" w:eastAsia="Times New Roman" w:hAnsi="Times New Roman" w:cs="B Nazanin"/>
          <w:sz w:val="24"/>
          <w:szCs w:val="24"/>
        </w:rPr>
        <w:t xml:space="preserve"> </w:t>
      </w:r>
      <w:r w:rsidR="00F102AF">
        <w:rPr>
          <w:rFonts w:ascii="Times New Roman" w:eastAsia="Times New Roman" w:hAnsi="Times New Roman" w:cs="B Nazanin" w:hint="cs"/>
          <w:sz w:val="24"/>
          <w:szCs w:val="24"/>
          <w:rtl/>
        </w:rPr>
        <w:t>شماست.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پیامبر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اکرم</w:t>
      </w:r>
      <w:r w:rsidRPr="00035CD9">
        <w:rPr>
          <w:rFonts w:ascii="Times New Roman" w:eastAsia="Times New Roman" w:hAnsi="Times New Roman" w:cs="B Nazanin"/>
          <w:sz w:val="24"/>
          <w:szCs w:val="24"/>
        </w:rPr>
        <w:t>)</w:t>
      </w:r>
      <w:r w:rsidRPr="00035CD9">
        <w:rPr>
          <w:rFonts w:ascii="Times New Roman" w:eastAsia="Times New Roman" w:hAnsi="Times New Roman" w:cs="B Nazanin"/>
          <w:sz w:val="24"/>
          <w:szCs w:val="24"/>
          <w:rtl/>
        </w:rPr>
        <w:t>ص</w:t>
      </w:r>
      <w:r w:rsidRPr="00035CD9">
        <w:rPr>
          <w:rFonts w:ascii="Times New Roman" w:eastAsia="Times New Roman" w:hAnsi="Times New Roman" w:cs="B Nazanin"/>
          <w:sz w:val="24"/>
          <w:szCs w:val="24"/>
        </w:rPr>
        <w:t>(</w:t>
      </w:r>
      <w:r w:rsidRPr="00035CD9">
        <w:rPr>
          <w:rFonts w:ascii="Times New Roman" w:eastAsia="Times New Roman" w:hAnsi="Times New Roman" w:cs="B Nazanin" w:hint="cs"/>
          <w:sz w:val="24"/>
          <w:szCs w:val="24"/>
          <w:rtl/>
        </w:rPr>
        <w:t xml:space="preserve"> می فرمایند: سالمندان </w:t>
      </w:r>
      <w:r w:rsidRPr="00035CD9">
        <w:rPr>
          <w:rFonts w:ascii="Times New Roman" w:eastAsia="Times New Roman" w:hAnsi="Times New Roman" w:cs="B Nazanin"/>
          <w:sz w:val="24"/>
          <w:szCs w:val="24"/>
          <w:rtl/>
        </w:rPr>
        <w:t>را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بزرگ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محترم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داريد؛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زيرا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احترام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آنها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منزله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احترام</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مقام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الهي</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است</w:t>
      </w:r>
      <w:r w:rsidRPr="00035CD9">
        <w:rPr>
          <w:rFonts w:ascii="Times New Roman" w:eastAsia="Times New Roman" w:hAnsi="Times New Roman" w:cs="B Nazanin" w:hint="cs"/>
          <w:sz w:val="24"/>
          <w:szCs w:val="24"/>
          <w:rtl/>
        </w:rPr>
        <w:t xml:space="preserve">. </w:t>
      </w:r>
    </w:p>
    <w:p w:rsidR="00811675" w:rsidRPr="00035CD9" w:rsidRDefault="00811675" w:rsidP="003E3EC2">
      <w:pPr>
        <w:autoSpaceDE w:val="0"/>
        <w:autoSpaceDN w:val="0"/>
        <w:adjustRightInd w:val="0"/>
        <w:jc w:val="both"/>
        <w:rPr>
          <w:rFonts w:ascii="Times New Roman" w:eastAsia="Times New Roman" w:hAnsi="Times New Roman" w:cs="B Nazanin"/>
          <w:sz w:val="24"/>
          <w:szCs w:val="24"/>
        </w:rPr>
      </w:pPr>
      <w:r w:rsidRPr="00035CD9">
        <w:rPr>
          <w:rFonts w:ascii="Times New Roman" w:eastAsia="Times New Roman" w:hAnsi="Times New Roman" w:cs="B Nazanin"/>
          <w:sz w:val="24"/>
          <w:szCs w:val="24"/>
          <w:rtl/>
        </w:rPr>
        <w:t>بند</w:t>
      </w:r>
      <w:r w:rsidRPr="00035CD9">
        <w:rPr>
          <w:rFonts w:ascii="Times New Roman" w:eastAsia="Times New Roman" w:hAnsi="Times New Roman" w:cs="B Nazanin" w:hint="cs"/>
          <w:sz w:val="24"/>
          <w:szCs w:val="24"/>
          <w:rtl/>
        </w:rPr>
        <w:t xml:space="preserve">(7) </w:t>
      </w:r>
      <w:r w:rsidRPr="00035CD9">
        <w:rPr>
          <w:rFonts w:ascii="Times New Roman" w:eastAsia="Times New Roman" w:hAnsi="Times New Roman" w:cs="B Nazanin"/>
          <w:sz w:val="24"/>
          <w:szCs w:val="24"/>
          <w:rtl/>
        </w:rPr>
        <w:t>سیاستهای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کلان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جمعیت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ابلاغی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از</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مقام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معظم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رهبری</w:t>
      </w:r>
      <w:r w:rsidRPr="00035CD9">
        <w:rPr>
          <w:rFonts w:ascii="Times New Roman" w:eastAsia="Times New Roman" w:hAnsi="Times New Roman" w:cs="B Nazanin" w:hint="cs"/>
          <w:sz w:val="24"/>
          <w:szCs w:val="24"/>
          <w:rtl/>
        </w:rPr>
        <w:t>(</w:t>
      </w:r>
      <w:r w:rsidR="003E3EC2">
        <w:rPr>
          <w:rFonts w:ascii="Times New Roman" w:eastAsia="Times New Roman" w:hAnsi="Times New Roman" w:cs="B Nazanin" w:hint="cs"/>
          <w:sz w:val="24"/>
          <w:szCs w:val="24"/>
          <w:rtl/>
        </w:rPr>
        <w:t>3</w:t>
      </w:r>
      <w:r w:rsidR="00F102AF">
        <w:rPr>
          <w:rFonts w:ascii="Times New Roman" w:eastAsia="Times New Roman" w:hAnsi="Times New Roman" w:cs="B Nazanin" w:hint="cs"/>
          <w:sz w:val="24"/>
          <w:szCs w:val="24"/>
          <w:rtl/>
        </w:rPr>
        <w:t>0</w:t>
      </w:r>
      <w:r w:rsidRPr="00035CD9">
        <w:rPr>
          <w:rFonts w:ascii="Times New Roman" w:eastAsia="Times New Roman" w:hAnsi="Times New Roman" w:cs="B Nazanin" w:hint="cs"/>
          <w:sz w:val="24"/>
          <w:szCs w:val="24"/>
          <w:rtl/>
        </w:rPr>
        <w:t>/2/</w:t>
      </w:r>
      <w:r w:rsidR="00F102AF">
        <w:rPr>
          <w:rFonts w:ascii="Times New Roman" w:eastAsia="Times New Roman" w:hAnsi="Times New Roman" w:cs="B Nazanin" w:hint="cs"/>
          <w:sz w:val="24"/>
          <w:szCs w:val="24"/>
          <w:rtl/>
        </w:rPr>
        <w:t>1393</w:t>
      </w:r>
      <w:r w:rsidRPr="00035CD9">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خصوص</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فرهنگ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سازی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احترام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تکریم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ایجاد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شرایط</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لازم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تأمین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سلامت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نگهداری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آنان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خانواده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00F102AF">
        <w:rPr>
          <w:rFonts w:ascii="Times New Roman" w:eastAsia="Times New Roman" w:hAnsi="Times New Roman" w:cs="B Nazanin" w:hint="cs"/>
          <w:sz w:val="24"/>
          <w:szCs w:val="24"/>
          <w:rtl/>
        </w:rPr>
        <w:t>پیش بینی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سازوکار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لازم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بهره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مندی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از</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تجارب</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توانمندی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عرصه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مناسب</w:t>
      </w:r>
      <w:r w:rsidRPr="00035CD9">
        <w:rPr>
          <w:rFonts w:ascii="Times New Roman" w:eastAsia="Times New Roman" w:hAnsi="Times New Roman" w:cs="B Nazanin" w:hint="cs"/>
          <w:sz w:val="24"/>
          <w:szCs w:val="24"/>
          <w:rtl/>
        </w:rPr>
        <w:t xml:space="preserve"> می باشد.</w:t>
      </w:r>
    </w:p>
    <w:p w:rsidR="00811675" w:rsidRPr="00035CD9" w:rsidRDefault="00811675" w:rsidP="00F102AF">
      <w:pPr>
        <w:autoSpaceDE w:val="0"/>
        <w:autoSpaceDN w:val="0"/>
        <w:adjustRightInd w:val="0"/>
        <w:jc w:val="both"/>
        <w:rPr>
          <w:rFonts w:ascii="Times New Roman" w:eastAsia="Times New Roman" w:hAnsi="Times New Roman" w:cs="B Nazanin"/>
          <w:sz w:val="24"/>
          <w:szCs w:val="24"/>
          <w:rtl/>
        </w:rPr>
      </w:pPr>
      <w:r w:rsidRPr="00035CD9">
        <w:rPr>
          <w:rFonts w:ascii="Times New Roman" w:eastAsia="Times New Roman" w:hAnsi="Times New Roman" w:cs="B Nazanin" w:hint="cs"/>
          <w:sz w:val="24"/>
          <w:szCs w:val="24"/>
          <w:rtl/>
        </w:rPr>
        <w:t>ایشان در سیاست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کلی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 xml:space="preserve">خانواده، </w:t>
      </w:r>
      <w:r w:rsidR="00F102AF">
        <w:rPr>
          <w:rFonts w:ascii="Times New Roman" w:eastAsia="Times New Roman" w:hAnsi="Times New Roman" w:cs="B Nazanin" w:hint="cs"/>
          <w:sz w:val="24"/>
          <w:szCs w:val="24"/>
          <w:rtl/>
        </w:rPr>
        <w:t>اتخاذ روشهای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حمایتی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تشویقی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مناسب</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تکریم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خانواده</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تقویت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مراقبت</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جسمی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روحی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عاطفی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از</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آنان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hint="cs"/>
          <w:sz w:val="24"/>
          <w:szCs w:val="24"/>
          <w:rtl/>
        </w:rPr>
        <w:t>را ، ابلاغ نموده اند.</w:t>
      </w:r>
    </w:p>
    <w:p w:rsidR="001C299E" w:rsidRPr="00035CD9" w:rsidRDefault="001C299E" w:rsidP="00F102AF">
      <w:pPr>
        <w:autoSpaceDE w:val="0"/>
        <w:autoSpaceDN w:val="0"/>
        <w:adjustRightInd w:val="0"/>
        <w:jc w:val="both"/>
        <w:rPr>
          <w:rFonts w:cs="B Nazanin"/>
          <w:b/>
          <w:bCs/>
          <w:sz w:val="24"/>
          <w:szCs w:val="24"/>
          <w:rtl/>
        </w:rPr>
      </w:pPr>
      <w:r w:rsidRPr="00035CD9">
        <w:rPr>
          <w:rFonts w:cs="B Nazanin" w:hint="cs"/>
          <w:sz w:val="24"/>
          <w:szCs w:val="24"/>
          <w:rtl/>
        </w:rPr>
        <w:t xml:space="preserve">سند ملی سالمندان (1399)، </w:t>
      </w:r>
      <w:r w:rsidR="00EF6D0F" w:rsidRPr="00035CD9">
        <w:rPr>
          <w:rFonts w:ascii="Times New Roman" w:eastAsia="Times New Roman" w:hAnsi="Times New Roman" w:cs="B Nazanin" w:hint="cs"/>
          <w:sz w:val="24"/>
          <w:szCs w:val="24"/>
          <w:rtl/>
        </w:rPr>
        <w:t>برای دستیابی به هدف</w:t>
      </w:r>
      <w:r w:rsidR="00EF6D0F" w:rsidRPr="00035CD9">
        <w:rPr>
          <w:rFonts w:ascii="Times New Roman" w:eastAsia="Times New Roman" w:hAnsi="Times New Roman" w:cs="B Nazanin"/>
          <w:sz w:val="24"/>
          <w:szCs w:val="24"/>
          <w:rtl/>
        </w:rPr>
        <w:t xml:space="preserve"> ارتقاء سطح فرهنگی جامعه در خصوص پدیده سالمندی</w:t>
      </w:r>
      <w:r w:rsidR="00EF6D0F" w:rsidRPr="00035CD9">
        <w:rPr>
          <w:rFonts w:ascii="Times New Roman" w:eastAsia="Times New Roman" w:hAnsi="Times New Roman" w:cs="B Nazanin" w:hint="cs"/>
          <w:sz w:val="24"/>
          <w:szCs w:val="24"/>
          <w:rtl/>
        </w:rPr>
        <w:t xml:space="preserve">، </w:t>
      </w:r>
      <w:r w:rsidRPr="00035CD9">
        <w:rPr>
          <w:rFonts w:cs="B Nazanin" w:hint="cs"/>
          <w:sz w:val="24"/>
          <w:szCs w:val="24"/>
          <w:rtl/>
        </w:rPr>
        <w:t xml:space="preserve">راهبرد </w:t>
      </w:r>
      <w:r w:rsidR="00EF6D0F" w:rsidRPr="00035CD9">
        <w:rPr>
          <w:rFonts w:cs="B Nazanin" w:hint="cs"/>
          <w:sz w:val="24"/>
          <w:szCs w:val="24"/>
          <w:rtl/>
        </w:rPr>
        <w:t xml:space="preserve">های </w:t>
      </w:r>
      <w:r w:rsidRPr="00035CD9">
        <w:rPr>
          <w:rFonts w:ascii="Times New Roman" w:eastAsia="Times New Roman" w:hAnsi="Times New Roman" w:cs="B Nazanin" w:hint="cs"/>
          <w:sz w:val="24"/>
          <w:szCs w:val="24"/>
          <w:rtl/>
        </w:rPr>
        <w:t>استفاده</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از</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ظرفیت‌های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رسانه‌ها در</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راستای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احیای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و</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ارتقاء</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منزلت</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سالمندی</w:t>
      </w:r>
      <w:r w:rsidR="00EF6D0F" w:rsidRPr="00035CD9">
        <w:rPr>
          <w:rFonts w:ascii="Times New Roman" w:eastAsia="Times New Roman" w:hAnsi="Times New Roman" w:cs="B Nazanin" w:hint="cs"/>
          <w:sz w:val="24"/>
          <w:szCs w:val="24"/>
          <w:rtl/>
        </w:rPr>
        <w:t>،</w:t>
      </w:r>
      <w:r w:rsidRPr="00035CD9">
        <w:rPr>
          <w:rFonts w:ascii="Times New Roman" w:eastAsia="Times New Roman" w:hAnsi="Times New Roman" w:cs="B Nazanin" w:hint="cs"/>
          <w:sz w:val="24"/>
          <w:szCs w:val="24"/>
          <w:rtl/>
        </w:rPr>
        <w:t xml:space="preserve"> و بهره</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مندی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از</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توان</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دستگاه</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های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اجرایی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و</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ظرفیت</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بخش</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خصوصی، تعاونی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و</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سازمان‌های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مردم ‌نهاد</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در</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راستای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احیا</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و</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ارتقاء</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منزلت</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سالمند و رفع شکاف</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نسلی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 سالمند ستیزی،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تبعیض</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سنی</w:t>
      </w:r>
      <w:r w:rsidR="00EF6D0F" w:rsidRPr="00035CD9">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سالمندآزاری</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و محروم</w:t>
      </w:r>
      <w:r w:rsidRPr="00035CD9">
        <w:rPr>
          <w:rFonts w:ascii="Times New Roman" w:eastAsia="Times New Roman" w:hAnsi="Times New Roman" w:cs="B Nazanin"/>
          <w:sz w:val="24"/>
          <w:szCs w:val="24"/>
          <w:rtl/>
        </w:rPr>
        <w:t xml:space="preserve"> </w:t>
      </w:r>
      <w:r w:rsidRPr="00035CD9">
        <w:rPr>
          <w:rFonts w:ascii="Times New Roman" w:eastAsia="Times New Roman" w:hAnsi="Times New Roman" w:cs="B Nazanin" w:hint="cs"/>
          <w:sz w:val="24"/>
          <w:szCs w:val="24"/>
          <w:rtl/>
        </w:rPr>
        <w:t xml:space="preserve">سازی </w:t>
      </w:r>
      <w:r w:rsidR="00EF6D0F" w:rsidRPr="00035CD9">
        <w:rPr>
          <w:rFonts w:ascii="Times New Roman" w:eastAsia="Times New Roman" w:hAnsi="Times New Roman" w:cs="B Nazanin" w:hint="cs"/>
          <w:sz w:val="24"/>
          <w:szCs w:val="24"/>
          <w:rtl/>
        </w:rPr>
        <w:t xml:space="preserve">را </w:t>
      </w:r>
      <w:r w:rsidRPr="00035CD9">
        <w:rPr>
          <w:rFonts w:ascii="Times New Roman" w:eastAsia="Times New Roman" w:hAnsi="Times New Roman" w:cs="B Nazanin" w:hint="cs"/>
          <w:sz w:val="24"/>
          <w:szCs w:val="24"/>
          <w:rtl/>
        </w:rPr>
        <w:t>با سیاست های اجرایی متعددی</w:t>
      </w:r>
      <w:r w:rsidR="00EF6D0F" w:rsidRPr="00035CD9">
        <w:rPr>
          <w:rFonts w:ascii="Times New Roman" w:eastAsia="Times New Roman" w:hAnsi="Times New Roman" w:cs="B Nazanin" w:hint="cs"/>
          <w:sz w:val="24"/>
          <w:szCs w:val="24"/>
          <w:rtl/>
        </w:rPr>
        <w:t>،</w:t>
      </w:r>
      <w:r w:rsidRPr="00035CD9">
        <w:rPr>
          <w:rFonts w:ascii="Times New Roman" w:eastAsia="Times New Roman" w:hAnsi="Times New Roman" w:cs="B Nazanin" w:hint="cs"/>
          <w:sz w:val="24"/>
          <w:szCs w:val="24"/>
          <w:rtl/>
        </w:rPr>
        <w:t xml:space="preserve"> اتخاذ کرده است.</w:t>
      </w:r>
      <w:r w:rsidRPr="00035CD9">
        <w:rPr>
          <w:rFonts w:cs="B Nazanin" w:hint="cs"/>
          <w:sz w:val="24"/>
          <w:szCs w:val="24"/>
          <w:rtl/>
        </w:rPr>
        <w:t xml:space="preserve"> </w:t>
      </w:r>
      <w:r w:rsidR="00EF6D0F" w:rsidRPr="00035CD9">
        <w:rPr>
          <w:rFonts w:cs="B Nazanin" w:hint="cs"/>
          <w:sz w:val="24"/>
          <w:szCs w:val="24"/>
          <w:rtl/>
        </w:rPr>
        <w:t>سند ملی</w:t>
      </w:r>
      <w:r w:rsidR="00303F8A">
        <w:rPr>
          <w:rFonts w:cs="B Nazanin" w:hint="cs"/>
          <w:sz w:val="24"/>
          <w:szCs w:val="24"/>
          <w:rtl/>
        </w:rPr>
        <w:t>،</w:t>
      </w:r>
      <w:r w:rsidRPr="00035CD9">
        <w:rPr>
          <w:rFonts w:cs="B Nazanin" w:hint="cs"/>
          <w:sz w:val="24"/>
          <w:szCs w:val="24"/>
          <w:rtl/>
        </w:rPr>
        <w:t xml:space="preserve"> اهداف سالمندی موفق را دستیابی به سالمندی سالم، سالمندی با حفظ استقلال، حفظ جایگاه و مشارکت اجتماعی، مولد ماندن، به فعل رساندن تمام استعدادها و توانایی های درونی و سالمندی همراه با حفظ منزلت و کرامت و عزت؛ می داند</w:t>
      </w:r>
    </w:p>
    <w:p w:rsidR="00811675" w:rsidRPr="00035CD9" w:rsidRDefault="00811675" w:rsidP="00303F8A">
      <w:pPr>
        <w:autoSpaceDE w:val="0"/>
        <w:autoSpaceDN w:val="0"/>
        <w:adjustRightInd w:val="0"/>
        <w:jc w:val="both"/>
        <w:rPr>
          <w:rFonts w:cs="B Nazanin"/>
          <w:b/>
          <w:bCs/>
          <w:sz w:val="24"/>
          <w:szCs w:val="24"/>
          <w:rtl/>
        </w:rPr>
      </w:pPr>
      <w:r w:rsidRPr="00035CD9">
        <w:rPr>
          <w:rFonts w:ascii="Times New Roman" w:eastAsia="Times New Roman" w:hAnsi="Times New Roman" w:cs="B Nazanin"/>
          <w:sz w:val="24"/>
          <w:szCs w:val="24"/>
          <w:rtl/>
        </w:rPr>
        <w:t>بنابراین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توجه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تغییرات</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فرهنگی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اجتماعی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جامعه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لازم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است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که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ارتقای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سطح</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فرهنگی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جامعه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خصوص</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پدیده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اولویت</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قرار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گیرد</w:t>
      </w:r>
      <w:r w:rsidR="00303F8A">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این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راستا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می</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توان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استفاده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از</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ظرفیت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رسانه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بهره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مندی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از</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توان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دستگاه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اجرایی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ظرفیت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بخش</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خصوصی،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تعاونی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سازمان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های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مردم</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نهاد،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راستای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احیا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ارتقا</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ء</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منزلت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سالمندان،</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شاهد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وجود</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دیدگاه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مثبت</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سالمندی</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جامعه</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باشیم</w:t>
      </w:r>
      <w:r w:rsidRPr="00035CD9">
        <w:rPr>
          <w:rFonts w:ascii="Times New Roman" w:eastAsia="Times New Roman" w:hAnsi="Times New Roman" w:cs="B Nazanin"/>
          <w:sz w:val="24"/>
          <w:szCs w:val="24"/>
        </w:rPr>
        <w:t>.</w:t>
      </w:r>
    </w:p>
    <w:p w:rsidR="00811675" w:rsidRPr="00035CD9" w:rsidRDefault="00811675" w:rsidP="00F102AF">
      <w:pPr>
        <w:autoSpaceDE w:val="0"/>
        <w:autoSpaceDN w:val="0"/>
        <w:adjustRightInd w:val="0"/>
        <w:jc w:val="both"/>
        <w:rPr>
          <w:rFonts w:cs="B Nazanin"/>
          <w:b/>
          <w:bCs/>
          <w:sz w:val="24"/>
          <w:szCs w:val="24"/>
          <w:rtl/>
        </w:rPr>
      </w:pPr>
    </w:p>
    <w:p w:rsidR="00811675" w:rsidRPr="00035CD9" w:rsidRDefault="00811675" w:rsidP="00F102AF">
      <w:pPr>
        <w:autoSpaceDE w:val="0"/>
        <w:autoSpaceDN w:val="0"/>
        <w:adjustRightInd w:val="0"/>
        <w:jc w:val="both"/>
        <w:rPr>
          <w:rFonts w:cs="B Nazanin"/>
          <w:b/>
          <w:bCs/>
          <w:sz w:val="24"/>
          <w:szCs w:val="24"/>
          <w:rtl/>
        </w:rPr>
      </w:pPr>
      <w:r w:rsidRPr="00035CD9">
        <w:rPr>
          <w:rFonts w:cs="B Nazanin" w:hint="cs"/>
          <w:b/>
          <w:bCs/>
          <w:sz w:val="24"/>
          <w:szCs w:val="24"/>
          <w:rtl/>
        </w:rPr>
        <w:t>اهمیت منزلت اجتماعی:</w:t>
      </w:r>
    </w:p>
    <w:p w:rsidR="00811675" w:rsidRPr="00035CD9" w:rsidRDefault="00E63776" w:rsidP="00F102AF">
      <w:pPr>
        <w:numPr>
          <w:ilvl w:val="0"/>
          <w:numId w:val="1"/>
        </w:numPr>
        <w:spacing w:before="100" w:beforeAutospacing="1" w:after="100" w:afterAutospacing="1"/>
        <w:jc w:val="both"/>
        <w:rPr>
          <w:rFonts w:ascii="Times New Roman" w:eastAsia="Times New Roman" w:hAnsi="Times New Roman" w:cs="B Nazanin"/>
          <w:sz w:val="24"/>
          <w:szCs w:val="24"/>
        </w:rPr>
      </w:pPr>
      <w:r w:rsidRPr="00E63776">
        <w:rPr>
          <w:rFonts w:ascii="Times New Roman" w:eastAsia="Times New Roman" w:hAnsi="Times New Roman" w:cs="B Nazanin" w:hint="cs"/>
          <w:b/>
          <w:bCs/>
          <w:sz w:val="24"/>
          <w:szCs w:val="24"/>
          <w:rtl/>
        </w:rPr>
        <w:t>بهره بردن از تجربیات سالمندان</w:t>
      </w:r>
      <w:r>
        <w:rPr>
          <w:rFonts w:ascii="Times New Roman" w:eastAsia="Times New Roman" w:hAnsi="Times New Roman" w:cs="B Nazanin" w:hint="cs"/>
          <w:sz w:val="24"/>
          <w:szCs w:val="24"/>
          <w:rtl/>
        </w:rPr>
        <w:t xml:space="preserve">: </w:t>
      </w:r>
      <w:r w:rsidR="00811675" w:rsidRPr="00035CD9">
        <w:rPr>
          <w:rFonts w:ascii="Times New Roman" w:eastAsia="Times New Roman" w:hAnsi="Times New Roman" w:cs="B Nazanin"/>
          <w:sz w:val="24"/>
          <w:szCs w:val="24"/>
          <w:rtl/>
        </w:rPr>
        <w:t>یکی از جنبه‌های مهم منزلت اجتماعی سالمندان، احترام به تجربه‌های زندگی و دانشی است که در طول سال‌ها کسب کرده‌اند. بسیاری از سالمندان دارای تجربیات گران‌بهایی هستند که می‌تواند برای نسل‌های جوان‌تر مفید باشد. زمانی که این تجربیات به‌عنوان منابع ارزشمند شناخته شوند، منزلت اجتماعی سالمندان تقویت می‌شود</w:t>
      </w:r>
      <w:r w:rsidR="00811675" w:rsidRPr="00035CD9">
        <w:rPr>
          <w:rFonts w:ascii="Times New Roman" w:eastAsia="Times New Roman" w:hAnsi="Times New Roman" w:cs="B Nazanin"/>
          <w:sz w:val="24"/>
          <w:szCs w:val="24"/>
        </w:rPr>
        <w:t>.</w:t>
      </w:r>
    </w:p>
    <w:p w:rsidR="00811675" w:rsidRPr="00035CD9" w:rsidRDefault="00811675" w:rsidP="00E63776">
      <w:pPr>
        <w:numPr>
          <w:ilvl w:val="0"/>
          <w:numId w:val="1"/>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حس ارزشمندی و احترام در جامعه</w:t>
      </w:r>
      <w:r w:rsidR="00E63776">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زمانی که سالمندان در جامعه‌ای منزلت و احترام داشته باشند، احساس ارزشمندی بیشتری می‌کنند. این احساس ارزشمندی به آن‌ها انگیزه می‌دهد که در فعالیت‌های اجتماعی و خانوادگی مشارکت کنند و از انزوای اجتماعی فاصله بگیرند</w:t>
      </w:r>
      <w:r w:rsidRPr="00035CD9">
        <w:rPr>
          <w:rFonts w:ascii="Times New Roman" w:eastAsia="Times New Roman" w:hAnsi="Times New Roman" w:cs="B Nazanin"/>
          <w:sz w:val="24"/>
          <w:szCs w:val="24"/>
        </w:rPr>
        <w:t>.</w:t>
      </w:r>
    </w:p>
    <w:p w:rsidR="00811675" w:rsidRPr="00035CD9" w:rsidRDefault="00811675" w:rsidP="00E63776">
      <w:pPr>
        <w:numPr>
          <w:ilvl w:val="0"/>
          <w:numId w:val="1"/>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lastRenderedPageBreak/>
        <w:t>کاهش انزوای اجتماعی</w:t>
      </w:r>
      <w:r w:rsidR="00E63776">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 xml:space="preserve">یکی از چالش‌های اصلی که بسیاری از سالمندان با آن مواجه هستند، </w:t>
      </w:r>
      <w:r w:rsidRPr="00035CD9">
        <w:rPr>
          <w:rFonts w:ascii="Times New Roman" w:eastAsia="Times New Roman" w:hAnsi="Times New Roman" w:cs="B Nazanin"/>
          <w:b/>
          <w:bCs/>
          <w:sz w:val="24"/>
          <w:szCs w:val="24"/>
          <w:rtl/>
        </w:rPr>
        <w:t>انزوای اجتماعی</w:t>
      </w:r>
      <w:r w:rsidRPr="00035CD9">
        <w:rPr>
          <w:rFonts w:ascii="Times New Roman" w:eastAsia="Times New Roman" w:hAnsi="Times New Roman" w:cs="B Nazanin"/>
          <w:sz w:val="24"/>
          <w:szCs w:val="24"/>
          <w:rtl/>
        </w:rPr>
        <w:t xml:space="preserve"> است. وقتی که منزلت اجتماعی سالمندان در نظر گرفته شود و جامعه به آنها احترام بگذارد، احتمال انزوای اجتماعی کاهش پیدا می‌کند و این افراد بیشتر در تعاملات اجتماعی مشارکت خواهند داشت</w:t>
      </w:r>
      <w:r w:rsidRPr="00035CD9">
        <w:rPr>
          <w:rFonts w:ascii="Times New Roman" w:eastAsia="Times New Roman" w:hAnsi="Times New Roman" w:cs="B Nazanin"/>
          <w:sz w:val="24"/>
          <w:szCs w:val="24"/>
        </w:rPr>
        <w:t>.</w:t>
      </w:r>
    </w:p>
    <w:p w:rsidR="00811675" w:rsidRPr="00035CD9" w:rsidRDefault="00811675" w:rsidP="00E63776">
      <w:pPr>
        <w:numPr>
          <w:ilvl w:val="0"/>
          <w:numId w:val="1"/>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مشارکت در فرآیندهای اجتماعی و تصمیم‌گیری</w:t>
      </w:r>
      <w:r w:rsidR="00E63776">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در جوامعی که سالمندان منزلت اجتماعی دارند، آن‌ها نه تنها در خانواده بلکه در تصمیم‌گیری‌های اجتماعی، اقتصادی و سیاسی نیز مشارکت دارند. این مشارکت می‌تواند نقش مؤثری در بهبود وضعیت کلی جامعه ایفا کند</w:t>
      </w:r>
      <w:r w:rsidRPr="00035CD9">
        <w:rPr>
          <w:rFonts w:ascii="Times New Roman" w:eastAsia="Times New Roman" w:hAnsi="Times New Roman" w:cs="B Nazanin"/>
          <w:sz w:val="24"/>
          <w:szCs w:val="24"/>
        </w:rPr>
        <w:t>.</w:t>
      </w:r>
    </w:p>
    <w:p w:rsidR="00811675" w:rsidRPr="00035CD9" w:rsidRDefault="00811675" w:rsidP="00F102AF">
      <w:pPr>
        <w:spacing w:before="100" w:beforeAutospacing="1" w:after="100" w:afterAutospacing="1"/>
        <w:jc w:val="both"/>
        <w:outlineLvl w:val="2"/>
        <w:rPr>
          <w:rFonts w:ascii="Times New Roman" w:eastAsia="Times New Roman" w:hAnsi="Times New Roman" w:cs="B Nazanin"/>
          <w:b/>
          <w:bCs/>
          <w:sz w:val="24"/>
          <w:szCs w:val="24"/>
        </w:rPr>
      </w:pPr>
      <w:r w:rsidRPr="00035CD9">
        <w:rPr>
          <w:rFonts w:ascii="Times New Roman" w:eastAsia="Times New Roman" w:hAnsi="Times New Roman" w:cs="B Nazanin"/>
          <w:b/>
          <w:bCs/>
          <w:sz w:val="24"/>
          <w:szCs w:val="24"/>
          <w:rtl/>
        </w:rPr>
        <w:t>عوامل مؤثر در منزلت اجتماعی سالمندان</w:t>
      </w:r>
    </w:p>
    <w:p w:rsidR="00811675" w:rsidRPr="00035CD9" w:rsidRDefault="00811675" w:rsidP="00E63776">
      <w:pPr>
        <w:numPr>
          <w:ilvl w:val="0"/>
          <w:numId w:val="2"/>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آموزش و فرهنگ عمومی</w:t>
      </w:r>
      <w:r w:rsidR="00E63776">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یکی از عواملی که می‌تواند منزلت اجتماعی سالمندان را افزایش دهد، آموزش و فرهنگ‌سازی است. در جوامعی که ارزش‌هایی مانند احترام به بزرگترها و قدردانی از تجربیات آنها ترویج می‌شود، سالمندان معمولاً منزلت بالاتری دارند</w:t>
      </w:r>
      <w:r w:rsidRPr="00035CD9">
        <w:rPr>
          <w:rFonts w:ascii="Times New Roman" w:eastAsia="Times New Roman" w:hAnsi="Times New Roman" w:cs="B Nazanin"/>
          <w:sz w:val="24"/>
          <w:szCs w:val="24"/>
        </w:rPr>
        <w:t>.</w:t>
      </w:r>
    </w:p>
    <w:p w:rsidR="00811675" w:rsidRPr="00035CD9" w:rsidRDefault="00811675" w:rsidP="00827E6D">
      <w:pPr>
        <w:numPr>
          <w:ilvl w:val="0"/>
          <w:numId w:val="2"/>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نظام‌های حمایتی و خدماتی</w:t>
      </w:r>
      <w:r w:rsidR="00827E6D">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در جوامعی که سیستم‌های حمایتی و خدماتی برای سالمندان وجود دارد، منزلت اجتماعی این افراد افزایش می‌یابد. این خدمات می‌تواند شامل مراقبت‌های بهداشتی، پشتیبانی اقتصادی، و حمایت‌های اجتماعی باشد که به سالمندان کمک می‌کند تا زندگی راحت‌تری داشته باشند</w:t>
      </w:r>
      <w:r w:rsidRPr="00035CD9">
        <w:rPr>
          <w:rFonts w:ascii="Times New Roman" w:eastAsia="Times New Roman" w:hAnsi="Times New Roman" w:cs="B Nazanin"/>
          <w:sz w:val="24"/>
          <w:szCs w:val="24"/>
        </w:rPr>
        <w:t>.</w:t>
      </w:r>
    </w:p>
    <w:p w:rsidR="00811675" w:rsidRPr="00035CD9" w:rsidRDefault="00811675" w:rsidP="005C2CA7">
      <w:pPr>
        <w:numPr>
          <w:ilvl w:val="0"/>
          <w:numId w:val="2"/>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مشارکت فعال در جامعه</w:t>
      </w:r>
      <w:r w:rsidR="00827E6D">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سالمندانی که در فعالیت‌های اجتماعی مشارکت دارند (کارهای هنری، فعالیت‌های علمی، یا اجتماعی)، معمولاً منزلت اجتماعی بالاتری در جامعه دارند. مشارکت در فعالیت‌های اجتماعی موجب می‌شود تا سالمندان احساس کنند که هنوز به‌</w:t>
      </w:r>
      <w:r w:rsidR="005C2CA7">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عنوان افراد مفید و مؤثر شناخته می‌شوند</w:t>
      </w:r>
      <w:r w:rsidRPr="00035CD9">
        <w:rPr>
          <w:rFonts w:ascii="Times New Roman" w:eastAsia="Times New Roman" w:hAnsi="Times New Roman" w:cs="B Nazanin"/>
          <w:sz w:val="24"/>
          <w:szCs w:val="24"/>
        </w:rPr>
        <w:t>.</w:t>
      </w:r>
    </w:p>
    <w:p w:rsidR="00811675" w:rsidRPr="00035CD9" w:rsidRDefault="00811675" w:rsidP="00827E6D">
      <w:pPr>
        <w:numPr>
          <w:ilvl w:val="0"/>
          <w:numId w:val="2"/>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نظام‌های اقتصادی و وضعیت مالی</w:t>
      </w:r>
      <w:r w:rsidR="00827E6D">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وضعیت اقتصادی سالمندان تأثیر زیادی بر منزلت اجتماعی آن‌ها دارد. سالمندانی که از وضعیت مالی و رفاهی مناسب برخوردارند، به‌طور معمول منزلت اجتماعی بالاتری در جامعه خواهند داشت. این وضعیت به آن‌ها این امکان را می‌دهد که استقلال خود را حفظ کرده و کمتر به دیگران وابسته باشند</w:t>
      </w:r>
      <w:r w:rsidRPr="00035CD9">
        <w:rPr>
          <w:rFonts w:ascii="Times New Roman" w:eastAsia="Times New Roman" w:hAnsi="Times New Roman" w:cs="B Nazanin"/>
          <w:sz w:val="24"/>
          <w:szCs w:val="24"/>
        </w:rPr>
        <w:t>.</w:t>
      </w:r>
    </w:p>
    <w:p w:rsidR="009A1C68" w:rsidRPr="00035CD9" w:rsidRDefault="005C2CA7" w:rsidP="005C2CA7">
      <w:pPr>
        <w:pStyle w:val="ListParagraph"/>
        <w:numPr>
          <w:ilvl w:val="0"/>
          <w:numId w:val="2"/>
        </w:numPr>
        <w:autoSpaceDE w:val="0"/>
        <w:autoSpaceDN w:val="0"/>
        <w:adjustRightInd w:val="0"/>
        <w:jc w:val="both"/>
        <w:rPr>
          <w:rFonts w:cs="B Nazanin"/>
          <w:b/>
          <w:bCs/>
          <w:sz w:val="24"/>
          <w:szCs w:val="24"/>
          <w:rtl/>
        </w:rPr>
      </w:pPr>
      <w:r>
        <w:rPr>
          <w:rFonts w:ascii="Times New Roman" w:eastAsia="Times New Roman" w:hAnsi="Times New Roman" w:cs="B Nazanin"/>
          <w:b/>
          <w:bCs/>
          <w:sz w:val="24"/>
          <w:szCs w:val="24"/>
          <w:rtl/>
        </w:rPr>
        <w:t>مشارکت در خانواد</w:t>
      </w:r>
      <w:r>
        <w:rPr>
          <w:rFonts w:ascii="Times New Roman" w:eastAsia="Times New Roman" w:hAnsi="Times New Roman" w:cs="B Nazanin" w:hint="cs"/>
          <w:b/>
          <w:bCs/>
          <w:sz w:val="24"/>
          <w:szCs w:val="24"/>
          <w:rtl/>
        </w:rPr>
        <w:t>ه:</w:t>
      </w:r>
      <w:r w:rsidR="009A1C68" w:rsidRPr="00035CD9">
        <w:rPr>
          <w:rFonts w:ascii="Times New Roman" w:eastAsia="Times New Roman" w:hAnsi="Times New Roman" w:cs="B Nazanin"/>
          <w:sz w:val="24"/>
          <w:szCs w:val="24"/>
        </w:rPr>
        <w:t xml:space="preserve"> </w:t>
      </w:r>
      <w:r w:rsidR="009A1C68" w:rsidRPr="00035CD9">
        <w:rPr>
          <w:rFonts w:ascii="Times New Roman" w:eastAsia="Times New Roman" w:hAnsi="Times New Roman" w:cs="B Nazanin"/>
          <w:sz w:val="24"/>
          <w:szCs w:val="24"/>
          <w:rtl/>
        </w:rPr>
        <w:t>نقش سالمندان در خانواده به‌ویژه در جوامع سنتی می‌تواند تأثیر زیادی بر منزلت اجتماعی آنها داشته باشد. در خانواده‌هایی که به سالمندان احترام می‌گذارند و از تجربه‌های آن‌ها بهره می‌برند، این افراد معمولاً منزلت اجتماعی بالاتری دارند</w:t>
      </w:r>
      <w:r>
        <w:rPr>
          <w:rFonts w:ascii="Times New Roman" w:eastAsia="Times New Roman" w:hAnsi="Times New Roman" w:cs="B Nazanin" w:hint="cs"/>
          <w:sz w:val="24"/>
          <w:szCs w:val="24"/>
          <w:rtl/>
        </w:rPr>
        <w:t>.</w:t>
      </w:r>
    </w:p>
    <w:p w:rsidR="009A1C68" w:rsidRPr="00035CD9" w:rsidRDefault="009A1C68" w:rsidP="00F102AF">
      <w:pPr>
        <w:spacing w:before="100" w:beforeAutospacing="1" w:after="100" w:afterAutospacing="1"/>
        <w:ind w:left="720"/>
        <w:jc w:val="both"/>
        <w:rPr>
          <w:rFonts w:ascii="Times New Roman" w:eastAsia="Times New Roman" w:hAnsi="Times New Roman" w:cs="B Nazanin"/>
          <w:sz w:val="24"/>
          <w:szCs w:val="24"/>
        </w:rPr>
      </w:pPr>
      <w:r w:rsidRPr="00035CD9">
        <w:rPr>
          <w:rFonts w:ascii="Times New Roman" w:eastAsia="Times New Roman" w:hAnsi="Times New Roman" w:cs="B Nazanin" w:hint="cs"/>
          <w:b/>
          <w:bCs/>
          <w:sz w:val="24"/>
          <w:szCs w:val="24"/>
          <w:rtl/>
        </w:rPr>
        <w:t>راهکارهای</w:t>
      </w:r>
      <w:r w:rsidRPr="00035CD9">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b/>
          <w:bCs/>
          <w:sz w:val="24"/>
          <w:szCs w:val="24"/>
          <w:rtl/>
        </w:rPr>
        <w:t>تقویت منزلت اجتماعی سالمندان</w:t>
      </w:r>
    </w:p>
    <w:p w:rsidR="00811675" w:rsidRPr="00035CD9" w:rsidRDefault="00811675" w:rsidP="005C2CA7">
      <w:pPr>
        <w:numPr>
          <w:ilvl w:val="0"/>
          <w:numId w:val="3"/>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آموزش و ترویج احترام به سالمندان</w:t>
      </w:r>
      <w:r w:rsidR="005C2CA7">
        <w:rPr>
          <w:rFonts w:ascii="Times New Roman" w:eastAsia="Times New Roman" w:hAnsi="Times New Roman" w:cs="B Nazanin" w:hint="cs"/>
          <w:sz w:val="24"/>
          <w:szCs w:val="24"/>
          <w:rtl/>
        </w:rPr>
        <w:t xml:space="preserve">: </w:t>
      </w:r>
      <w:r w:rsidRPr="00035CD9">
        <w:rPr>
          <w:rFonts w:ascii="Times New Roman" w:eastAsia="Times New Roman" w:hAnsi="Times New Roman" w:cs="B Nazanin"/>
          <w:sz w:val="24"/>
          <w:szCs w:val="24"/>
          <w:rtl/>
        </w:rPr>
        <w:t>باید برنامه‌های آموزشی در سطح مدارس، دانشگاه‌ها و رسانه‌ها برای افزایش آگاهی عمومی در مورد ارزش و منزلت اجتماعی سالمندان برگزار شود</w:t>
      </w:r>
      <w:r w:rsidRPr="00035CD9">
        <w:rPr>
          <w:rFonts w:ascii="Times New Roman" w:eastAsia="Times New Roman" w:hAnsi="Times New Roman" w:cs="B Nazanin"/>
          <w:sz w:val="24"/>
          <w:szCs w:val="24"/>
        </w:rPr>
        <w:t>.</w:t>
      </w:r>
    </w:p>
    <w:p w:rsidR="00811675" w:rsidRPr="00035CD9" w:rsidRDefault="00811675" w:rsidP="005C2CA7">
      <w:pPr>
        <w:numPr>
          <w:ilvl w:val="0"/>
          <w:numId w:val="3"/>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افزایش فرصت‌های شغلی و اقتصادی برای سالمندان</w:t>
      </w:r>
      <w:r w:rsidR="005C2CA7">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فراهم کردن شغل‌های پاره‌وقت و مشاوره‌ای برای سالمندان و کمک به آن‌ها در مدیریت مالی می‌تواند به حفظ منزلت اجتماعی آنها کمک کند</w:t>
      </w:r>
      <w:r w:rsidRPr="00035CD9">
        <w:rPr>
          <w:rFonts w:ascii="Times New Roman" w:eastAsia="Times New Roman" w:hAnsi="Times New Roman" w:cs="B Nazanin"/>
          <w:sz w:val="24"/>
          <w:szCs w:val="24"/>
        </w:rPr>
        <w:t>.</w:t>
      </w:r>
    </w:p>
    <w:p w:rsidR="00811675" w:rsidRPr="00035CD9" w:rsidRDefault="00811675" w:rsidP="005C2CA7">
      <w:pPr>
        <w:numPr>
          <w:ilvl w:val="0"/>
          <w:numId w:val="3"/>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تقویت روابط میان نسلی</w:t>
      </w:r>
      <w:r w:rsidR="005C2CA7">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ارتقاء روابط بین نسل‌ها می‌تواند به سالمندان کمک کند تا نقش فعال‌تری در جامعه ایفا کنند. به‌عنوان مثال، برنامه‌های آموزشی و تفریحی که سالمندان و جوانان را در کنار هم قرار می‌دهند، به تقویت منزلت اجتماعی آنها کمک می‌کند</w:t>
      </w:r>
      <w:r w:rsidRPr="00035CD9">
        <w:rPr>
          <w:rFonts w:ascii="Times New Roman" w:eastAsia="Times New Roman" w:hAnsi="Times New Roman" w:cs="B Nazanin"/>
          <w:sz w:val="24"/>
          <w:szCs w:val="24"/>
        </w:rPr>
        <w:t>.</w:t>
      </w:r>
    </w:p>
    <w:p w:rsidR="00811675" w:rsidRPr="00035CD9" w:rsidRDefault="00811675" w:rsidP="005C2CA7">
      <w:pPr>
        <w:numPr>
          <w:ilvl w:val="0"/>
          <w:numId w:val="3"/>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ایجاد شبکه‌های حمایتی</w:t>
      </w:r>
      <w:r w:rsidR="005C2CA7">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طراحی و توسعه شبکه‌های حمایتی برای سالمندان می‌تواند به حفظ منزلت اجتماعی آنها کمک کند. این شبکه‌ها می‌توانند شامل گروه‌های اجتماعی، خدمات مراقبتی و گروه‌های مشاوره‌ای باشند</w:t>
      </w:r>
      <w:r w:rsidRPr="00035CD9">
        <w:rPr>
          <w:rFonts w:ascii="Times New Roman" w:eastAsia="Times New Roman" w:hAnsi="Times New Roman" w:cs="B Nazanin"/>
          <w:sz w:val="24"/>
          <w:szCs w:val="24"/>
        </w:rPr>
        <w:t>.</w:t>
      </w:r>
    </w:p>
    <w:p w:rsidR="00811675" w:rsidRPr="00035CD9" w:rsidRDefault="00811675" w:rsidP="005C2CA7">
      <w:pPr>
        <w:numPr>
          <w:ilvl w:val="0"/>
          <w:numId w:val="3"/>
        </w:numPr>
        <w:spacing w:before="100" w:beforeAutospacing="1" w:after="100" w:afterAutospacing="1"/>
        <w:jc w:val="both"/>
        <w:rPr>
          <w:rFonts w:ascii="Times New Roman" w:eastAsia="Times New Roman" w:hAnsi="Times New Roman" w:cs="B Nazanin"/>
          <w:sz w:val="24"/>
          <w:szCs w:val="24"/>
        </w:rPr>
      </w:pPr>
      <w:r w:rsidRPr="00035CD9">
        <w:rPr>
          <w:rFonts w:ascii="Times New Roman" w:eastAsia="Times New Roman" w:hAnsi="Times New Roman" w:cs="B Nazanin"/>
          <w:b/>
          <w:bCs/>
          <w:sz w:val="24"/>
          <w:szCs w:val="24"/>
          <w:rtl/>
        </w:rPr>
        <w:t>برگزاری رویدادها و جشن‌ها برای سالمندان</w:t>
      </w:r>
      <w:r w:rsidR="005C2CA7">
        <w:rPr>
          <w:rFonts w:ascii="Times New Roman" w:eastAsia="Times New Roman" w:hAnsi="Times New Roman" w:cs="B Nazanin" w:hint="cs"/>
          <w:sz w:val="24"/>
          <w:szCs w:val="24"/>
          <w:rtl/>
        </w:rPr>
        <w:t>:</w:t>
      </w:r>
      <w:r w:rsidRPr="00035CD9">
        <w:rPr>
          <w:rFonts w:ascii="Times New Roman" w:eastAsia="Times New Roman" w:hAnsi="Times New Roman" w:cs="B Nazanin"/>
          <w:sz w:val="24"/>
          <w:szCs w:val="24"/>
        </w:rPr>
        <w:t xml:space="preserve"> </w:t>
      </w:r>
      <w:r w:rsidRPr="00035CD9">
        <w:rPr>
          <w:rFonts w:ascii="Times New Roman" w:eastAsia="Times New Roman" w:hAnsi="Times New Roman" w:cs="B Nazanin"/>
          <w:sz w:val="24"/>
          <w:szCs w:val="24"/>
          <w:rtl/>
        </w:rPr>
        <w:t>برگزاری رویدادهای خاص مانند روز جهانی سالمند، جشن‌ها یا فعالیت‌های اجتماعی ویژه برای سالمندان می‌تواند به تقویت منزلت اجتماعی آن‌ها کمک کند</w:t>
      </w:r>
      <w:r w:rsidRPr="00035CD9">
        <w:rPr>
          <w:rFonts w:ascii="Times New Roman" w:eastAsia="Times New Roman" w:hAnsi="Times New Roman" w:cs="B Nazanin"/>
          <w:sz w:val="24"/>
          <w:szCs w:val="24"/>
        </w:rPr>
        <w:t>.</w:t>
      </w:r>
    </w:p>
    <w:p w:rsidR="00811675" w:rsidRPr="00035CD9" w:rsidRDefault="00811675" w:rsidP="00F102AF">
      <w:pPr>
        <w:autoSpaceDE w:val="0"/>
        <w:autoSpaceDN w:val="0"/>
        <w:adjustRightInd w:val="0"/>
        <w:jc w:val="both"/>
        <w:rPr>
          <w:rFonts w:cs="B Nazanin"/>
          <w:b/>
          <w:bCs/>
          <w:sz w:val="24"/>
          <w:szCs w:val="24"/>
        </w:rPr>
      </w:pPr>
      <w:r w:rsidRPr="00035CD9">
        <w:rPr>
          <w:rFonts w:ascii="Times New Roman" w:eastAsia="Times New Roman" w:hAnsi="Times New Roman" w:cs="B Nazanin"/>
          <w:sz w:val="24"/>
          <w:szCs w:val="24"/>
          <w:rtl/>
        </w:rPr>
        <w:lastRenderedPageBreak/>
        <w:t>در نهایت، ایجاد جامعه‌ای که سالمندان در آن احترام و منزلت داشته باشند، نه تنها به خود سالمندان بلکه به کل جامعه سود می‌رساند. جامعه‌ای که به سالمندان خود احترام می‌گذارد، جامعه‌ای است که به فرهنگ و تجربیات گذشته خود احترام می‌گذارد و به آینده‌اش با نگاه مثبت می‌نگرد</w:t>
      </w:r>
      <w:r w:rsidR="005C2CA7">
        <w:rPr>
          <w:rFonts w:ascii="Times New Roman" w:eastAsia="Times New Roman" w:hAnsi="Times New Roman" w:cs="B Nazanin" w:hint="cs"/>
          <w:sz w:val="24"/>
          <w:szCs w:val="24"/>
          <w:rtl/>
        </w:rPr>
        <w:t>.</w:t>
      </w:r>
    </w:p>
    <w:sectPr w:rsidR="00811675" w:rsidRPr="00035CD9" w:rsidSect="004707D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 w:name="BNazanin">
    <w:altName w:val="Times New Roman"/>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FDF"/>
    <w:multiLevelType w:val="multilevel"/>
    <w:tmpl w:val="E6B07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E4D6B32"/>
    <w:multiLevelType w:val="hybridMultilevel"/>
    <w:tmpl w:val="68589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D426BF"/>
    <w:multiLevelType w:val="hybridMultilevel"/>
    <w:tmpl w:val="48BA55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69A8132D"/>
    <w:multiLevelType w:val="multilevel"/>
    <w:tmpl w:val="98D8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E7C2CA4"/>
    <w:multiLevelType w:val="multilevel"/>
    <w:tmpl w:val="AB60EF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495"/>
    <w:rsid w:val="00035CD9"/>
    <w:rsid w:val="000C16D4"/>
    <w:rsid w:val="00170C9B"/>
    <w:rsid w:val="001C299E"/>
    <w:rsid w:val="001E32B9"/>
    <w:rsid w:val="002B514C"/>
    <w:rsid w:val="00303F8A"/>
    <w:rsid w:val="003E3EC2"/>
    <w:rsid w:val="004707DA"/>
    <w:rsid w:val="00523061"/>
    <w:rsid w:val="0052347F"/>
    <w:rsid w:val="005C2CA7"/>
    <w:rsid w:val="00765970"/>
    <w:rsid w:val="00775161"/>
    <w:rsid w:val="00811675"/>
    <w:rsid w:val="00827E6D"/>
    <w:rsid w:val="009044C2"/>
    <w:rsid w:val="00910495"/>
    <w:rsid w:val="009A1C68"/>
    <w:rsid w:val="00AF622F"/>
    <w:rsid w:val="00C66FD1"/>
    <w:rsid w:val="00C86469"/>
    <w:rsid w:val="00D00EE3"/>
    <w:rsid w:val="00E63776"/>
    <w:rsid w:val="00E81919"/>
    <w:rsid w:val="00EF6D0F"/>
    <w:rsid w:val="00F102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2F"/>
    <w:pPr>
      <w:bidi/>
    </w:pPr>
  </w:style>
  <w:style w:type="paragraph" w:styleId="Heading1">
    <w:name w:val="heading 1"/>
    <w:basedOn w:val="Normal"/>
    <w:next w:val="Normal"/>
    <w:link w:val="Heading1Char"/>
    <w:uiPriority w:val="9"/>
    <w:qFormat/>
    <w:rsid w:val="00AF62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F62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F62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F622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622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F622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F622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F622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622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2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F622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F622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F62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F62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F62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F62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F62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622F"/>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AF622F"/>
    <w:pPr>
      <w:spacing w:after="200"/>
    </w:pPr>
    <w:rPr>
      <w:i/>
      <w:iCs/>
      <w:color w:val="44546A" w:themeColor="text2"/>
      <w:sz w:val="18"/>
      <w:szCs w:val="18"/>
    </w:rPr>
  </w:style>
  <w:style w:type="paragraph" w:styleId="Title">
    <w:name w:val="Title"/>
    <w:basedOn w:val="Normal"/>
    <w:next w:val="Normal"/>
    <w:link w:val="TitleChar"/>
    <w:uiPriority w:val="10"/>
    <w:qFormat/>
    <w:rsid w:val="00AF62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22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F622F"/>
    <w:rPr>
      <w:rFonts w:eastAsiaTheme="minorEastAsia"/>
      <w:color w:val="5A5A5A" w:themeColor="text1" w:themeTint="A5"/>
      <w:spacing w:val="15"/>
    </w:rPr>
  </w:style>
  <w:style w:type="paragraph" w:styleId="NoSpacing">
    <w:name w:val="No Spacing"/>
    <w:uiPriority w:val="1"/>
    <w:qFormat/>
    <w:rsid w:val="00AF622F"/>
    <w:pPr>
      <w:bidi/>
    </w:pPr>
  </w:style>
  <w:style w:type="paragraph" w:styleId="ListParagraph">
    <w:name w:val="List Paragraph"/>
    <w:basedOn w:val="Normal"/>
    <w:uiPriority w:val="34"/>
    <w:qFormat/>
    <w:rsid w:val="00AF622F"/>
    <w:pPr>
      <w:ind w:left="720"/>
      <w:contextualSpacing/>
    </w:pPr>
  </w:style>
  <w:style w:type="paragraph" w:styleId="Quote">
    <w:name w:val="Quote"/>
    <w:basedOn w:val="Normal"/>
    <w:next w:val="Normal"/>
    <w:link w:val="QuoteChar"/>
    <w:uiPriority w:val="29"/>
    <w:qFormat/>
    <w:rsid w:val="00AF622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F622F"/>
    <w:rPr>
      <w:i/>
      <w:iCs/>
      <w:color w:val="404040" w:themeColor="text1" w:themeTint="BF"/>
    </w:rPr>
  </w:style>
  <w:style w:type="paragraph" w:styleId="IntenseQuote">
    <w:name w:val="Intense Quote"/>
    <w:basedOn w:val="Normal"/>
    <w:next w:val="Normal"/>
    <w:link w:val="IntenseQuoteChar"/>
    <w:uiPriority w:val="30"/>
    <w:qFormat/>
    <w:rsid w:val="00AF622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622F"/>
    <w:rPr>
      <w:i/>
      <w:iCs/>
      <w:color w:val="5B9BD5" w:themeColor="accent1"/>
    </w:rPr>
  </w:style>
  <w:style w:type="paragraph" w:styleId="TOCHeading">
    <w:name w:val="TOC Heading"/>
    <w:basedOn w:val="Heading1"/>
    <w:next w:val="Normal"/>
    <w:uiPriority w:val="39"/>
    <w:semiHidden/>
    <w:unhideWhenUsed/>
    <w:qFormat/>
    <w:rsid w:val="00AF622F"/>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2F"/>
    <w:pPr>
      <w:bidi/>
    </w:pPr>
  </w:style>
  <w:style w:type="paragraph" w:styleId="Heading1">
    <w:name w:val="heading 1"/>
    <w:basedOn w:val="Normal"/>
    <w:next w:val="Normal"/>
    <w:link w:val="Heading1Char"/>
    <w:uiPriority w:val="9"/>
    <w:qFormat/>
    <w:rsid w:val="00AF62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F622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F62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F622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622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F622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F622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F622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622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22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F622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F622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F62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F62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F62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F62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F62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622F"/>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AF622F"/>
    <w:pPr>
      <w:spacing w:after="200"/>
    </w:pPr>
    <w:rPr>
      <w:i/>
      <w:iCs/>
      <w:color w:val="44546A" w:themeColor="text2"/>
      <w:sz w:val="18"/>
      <w:szCs w:val="18"/>
    </w:rPr>
  </w:style>
  <w:style w:type="paragraph" w:styleId="Title">
    <w:name w:val="Title"/>
    <w:basedOn w:val="Normal"/>
    <w:next w:val="Normal"/>
    <w:link w:val="TitleChar"/>
    <w:uiPriority w:val="10"/>
    <w:qFormat/>
    <w:rsid w:val="00AF62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22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F622F"/>
    <w:rPr>
      <w:rFonts w:eastAsiaTheme="minorEastAsia"/>
      <w:color w:val="5A5A5A" w:themeColor="text1" w:themeTint="A5"/>
      <w:spacing w:val="15"/>
    </w:rPr>
  </w:style>
  <w:style w:type="paragraph" w:styleId="NoSpacing">
    <w:name w:val="No Spacing"/>
    <w:uiPriority w:val="1"/>
    <w:qFormat/>
    <w:rsid w:val="00AF622F"/>
    <w:pPr>
      <w:bidi/>
    </w:pPr>
  </w:style>
  <w:style w:type="paragraph" w:styleId="ListParagraph">
    <w:name w:val="List Paragraph"/>
    <w:basedOn w:val="Normal"/>
    <w:uiPriority w:val="34"/>
    <w:qFormat/>
    <w:rsid w:val="00AF622F"/>
    <w:pPr>
      <w:ind w:left="720"/>
      <w:contextualSpacing/>
    </w:pPr>
  </w:style>
  <w:style w:type="paragraph" w:styleId="Quote">
    <w:name w:val="Quote"/>
    <w:basedOn w:val="Normal"/>
    <w:next w:val="Normal"/>
    <w:link w:val="QuoteChar"/>
    <w:uiPriority w:val="29"/>
    <w:qFormat/>
    <w:rsid w:val="00AF622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F622F"/>
    <w:rPr>
      <w:i/>
      <w:iCs/>
      <w:color w:val="404040" w:themeColor="text1" w:themeTint="BF"/>
    </w:rPr>
  </w:style>
  <w:style w:type="paragraph" w:styleId="IntenseQuote">
    <w:name w:val="Intense Quote"/>
    <w:basedOn w:val="Normal"/>
    <w:next w:val="Normal"/>
    <w:link w:val="IntenseQuoteChar"/>
    <w:uiPriority w:val="30"/>
    <w:qFormat/>
    <w:rsid w:val="00AF622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622F"/>
    <w:rPr>
      <w:i/>
      <w:iCs/>
      <w:color w:val="5B9BD5" w:themeColor="accent1"/>
    </w:rPr>
  </w:style>
  <w:style w:type="paragraph" w:styleId="TOCHeading">
    <w:name w:val="TOC Heading"/>
    <w:basedOn w:val="Heading1"/>
    <w:next w:val="Normal"/>
    <w:uiPriority w:val="39"/>
    <w:semiHidden/>
    <w:unhideWhenUsed/>
    <w:qFormat/>
    <w:rsid w:val="00AF622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mariam moradi</cp:lastModifiedBy>
  <cp:revision>2</cp:revision>
  <dcterms:created xsi:type="dcterms:W3CDTF">2025-09-28T10:37:00Z</dcterms:created>
  <dcterms:modified xsi:type="dcterms:W3CDTF">2025-09-28T10:37:00Z</dcterms:modified>
</cp:coreProperties>
</file>